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FC" w:rsidRDefault="00894C06"/>
    <w:p w:rsidR="0042389E" w:rsidRDefault="0042389E" w:rsidP="001A77B1">
      <w:pPr>
        <w:ind w:left="426" w:right="260"/>
      </w:pPr>
    </w:p>
    <w:p w:rsidR="00BE637B" w:rsidRPr="00AE5434" w:rsidRDefault="00BE637B" w:rsidP="00AE5434">
      <w:pPr>
        <w:spacing w:after="0"/>
        <w:ind w:left="360"/>
        <w:rPr>
          <w:b/>
          <w:sz w:val="26"/>
          <w:szCs w:val="26"/>
        </w:rPr>
      </w:pPr>
      <w:r w:rsidRPr="00AE5434">
        <w:rPr>
          <w:b/>
          <w:sz w:val="26"/>
          <w:szCs w:val="26"/>
        </w:rPr>
        <w:t>Välkommen till årsstämma</w:t>
      </w:r>
    </w:p>
    <w:p w:rsidR="00BE637B" w:rsidRPr="00AE5434" w:rsidRDefault="00BE637B" w:rsidP="00AE5434">
      <w:pPr>
        <w:spacing w:after="0"/>
        <w:ind w:left="360"/>
        <w:rPr>
          <w:sz w:val="26"/>
          <w:szCs w:val="26"/>
        </w:rPr>
      </w:pPr>
      <w:r w:rsidRPr="00AE5434">
        <w:rPr>
          <w:sz w:val="26"/>
          <w:szCs w:val="26"/>
        </w:rPr>
        <w:t xml:space="preserve">Boka redan nu tisdag 28 april för årsstämman. Kallelse enligt stadgarna kommer separat. Styrelsen påminner om att </w:t>
      </w:r>
      <w:r w:rsidR="00D459F4" w:rsidRPr="00AE5434">
        <w:rPr>
          <w:sz w:val="26"/>
          <w:szCs w:val="26"/>
        </w:rPr>
        <w:t xml:space="preserve">ärenden </w:t>
      </w:r>
      <w:r w:rsidRPr="00AE5434">
        <w:rPr>
          <w:sz w:val="26"/>
          <w:szCs w:val="26"/>
        </w:rPr>
        <w:t>till årsstämman ska vara inlämnade senast</w:t>
      </w:r>
      <w:r w:rsidR="00D459F4" w:rsidRPr="00AE5434">
        <w:rPr>
          <w:sz w:val="26"/>
          <w:szCs w:val="26"/>
        </w:rPr>
        <w:t xml:space="preserve"> den 1/3 enligt stadgarna som finns på hemsidan. </w:t>
      </w:r>
      <w:r w:rsidRPr="00AE5434">
        <w:rPr>
          <w:sz w:val="26"/>
          <w:szCs w:val="26"/>
        </w:rPr>
        <w:t xml:space="preserve">Lämna underskrivna </w:t>
      </w:r>
      <w:r w:rsidR="00D459F4" w:rsidRPr="00AE5434">
        <w:rPr>
          <w:sz w:val="26"/>
          <w:szCs w:val="26"/>
        </w:rPr>
        <w:t xml:space="preserve">ärenden </w:t>
      </w:r>
      <w:r w:rsidRPr="00AE5434">
        <w:rPr>
          <w:sz w:val="26"/>
          <w:szCs w:val="26"/>
        </w:rPr>
        <w:t xml:space="preserve">till Henrikson, Kryssarvägen 17. </w:t>
      </w:r>
    </w:p>
    <w:p w:rsidR="00AE5434" w:rsidRDefault="00AE5434" w:rsidP="00BE637B">
      <w:pPr>
        <w:ind w:left="360"/>
        <w:rPr>
          <w:b/>
          <w:sz w:val="26"/>
          <w:szCs w:val="26"/>
        </w:rPr>
      </w:pPr>
    </w:p>
    <w:p w:rsidR="00BE637B" w:rsidRPr="00AE5434" w:rsidRDefault="00BE637B" w:rsidP="00AE5434">
      <w:pPr>
        <w:spacing w:after="0"/>
        <w:ind w:left="360"/>
        <w:rPr>
          <w:b/>
          <w:sz w:val="26"/>
          <w:szCs w:val="26"/>
        </w:rPr>
      </w:pPr>
      <w:r w:rsidRPr="00AE5434">
        <w:rPr>
          <w:b/>
          <w:sz w:val="26"/>
          <w:szCs w:val="26"/>
        </w:rPr>
        <w:t>Motionsrummet</w:t>
      </w:r>
    </w:p>
    <w:p w:rsidR="00BE637B" w:rsidRPr="00AE5434" w:rsidRDefault="00BE637B" w:rsidP="00AE5434">
      <w:pPr>
        <w:spacing w:after="0"/>
        <w:ind w:left="360"/>
        <w:rPr>
          <w:sz w:val="26"/>
          <w:szCs w:val="26"/>
        </w:rPr>
      </w:pPr>
      <w:r w:rsidRPr="00AE5434">
        <w:rPr>
          <w:sz w:val="26"/>
          <w:szCs w:val="26"/>
        </w:rPr>
        <w:t>Arbete pågår för att göra motionsrummet trevligare och mer ändamålsenligt.</w:t>
      </w:r>
    </w:p>
    <w:p w:rsidR="00AE5434" w:rsidRDefault="00AE5434" w:rsidP="00BE637B">
      <w:pPr>
        <w:ind w:left="360"/>
        <w:rPr>
          <w:b/>
          <w:sz w:val="26"/>
          <w:szCs w:val="26"/>
        </w:rPr>
      </w:pPr>
    </w:p>
    <w:p w:rsidR="00BE637B" w:rsidRPr="00AE5434" w:rsidRDefault="00BE637B" w:rsidP="00AE5434">
      <w:pPr>
        <w:spacing w:after="0"/>
        <w:ind w:left="360"/>
        <w:rPr>
          <w:b/>
          <w:sz w:val="26"/>
          <w:szCs w:val="26"/>
        </w:rPr>
      </w:pPr>
      <w:r w:rsidRPr="00AE5434">
        <w:rPr>
          <w:b/>
          <w:sz w:val="26"/>
          <w:szCs w:val="26"/>
        </w:rPr>
        <w:t xml:space="preserve">Container </w:t>
      </w:r>
      <w:r w:rsidR="00394988" w:rsidRPr="00AE5434">
        <w:rPr>
          <w:b/>
          <w:sz w:val="26"/>
          <w:szCs w:val="26"/>
        </w:rPr>
        <w:t xml:space="preserve">för </w:t>
      </w:r>
      <w:proofErr w:type="spellStart"/>
      <w:r w:rsidR="00394988" w:rsidRPr="00AE5434">
        <w:rPr>
          <w:b/>
          <w:sz w:val="26"/>
          <w:szCs w:val="26"/>
        </w:rPr>
        <w:t>vårröjning</w:t>
      </w:r>
      <w:proofErr w:type="spellEnd"/>
    </w:p>
    <w:p w:rsidR="00BE637B" w:rsidRPr="00AE5434" w:rsidRDefault="00BE637B" w:rsidP="00AE5434">
      <w:pPr>
        <w:spacing w:after="0"/>
        <w:ind w:left="360"/>
        <w:rPr>
          <w:sz w:val="26"/>
          <w:szCs w:val="26"/>
        </w:rPr>
      </w:pPr>
      <w:r w:rsidRPr="00AE5434">
        <w:rPr>
          <w:sz w:val="26"/>
          <w:szCs w:val="26"/>
        </w:rPr>
        <w:t xml:space="preserve">Container kommer att finnas ute på gården under perioden 17/4-27/4. </w:t>
      </w:r>
    </w:p>
    <w:p w:rsidR="00AE5434" w:rsidRDefault="00AE5434" w:rsidP="00BE637B">
      <w:pPr>
        <w:ind w:firstLine="360"/>
        <w:rPr>
          <w:b/>
          <w:sz w:val="26"/>
          <w:szCs w:val="26"/>
        </w:rPr>
      </w:pPr>
    </w:p>
    <w:p w:rsidR="00043AC4" w:rsidRPr="00AE5434" w:rsidRDefault="00043AC4" w:rsidP="00AE5434">
      <w:pPr>
        <w:spacing w:after="0"/>
        <w:ind w:firstLine="360"/>
        <w:rPr>
          <w:b/>
          <w:sz w:val="26"/>
          <w:szCs w:val="26"/>
        </w:rPr>
      </w:pPr>
      <w:r w:rsidRPr="00AE5434">
        <w:rPr>
          <w:b/>
          <w:sz w:val="26"/>
          <w:szCs w:val="26"/>
        </w:rPr>
        <w:t>Ordningsregler</w:t>
      </w:r>
    </w:p>
    <w:p w:rsidR="00BE637B" w:rsidRPr="00AE5434" w:rsidRDefault="00043AC4" w:rsidP="00AE5434">
      <w:pPr>
        <w:spacing w:after="0"/>
        <w:ind w:left="360"/>
        <w:rPr>
          <w:sz w:val="26"/>
          <w:szCs w:val="26"/>
        </w:rPr>
      </w:pPr>
      <w:r w:rsidRPr="00AE5434">
        <w:rPr>
          <w:sz w:val="26"/>
          <w:szCs w:val="26"/>
        </w:rPr>
        <w:t>Styrelsen vill påminna om våra gemensamma ordningsregler</w:t>
      </w:r>
      <w:r w:rsidR="00BE637B" w:rsidRPr="00AE5434">
        <w:rPr>
          <w:sz w:val="26"/>
          <w:szCs w:val="26"/>
        </w:rPr>
        <w:t xml:space="preserve"> som är till </w:t>
      </w:r>
      <w:r w:rsidR="00E07367" w:rsidRPr="00AE5434">
        <w:rPr>
          <w:sz w:val="26"/>
          <w:szCs w:val="26"/>
        </w:rPr>
        <w:t xml:space="preserve">för </w:t>
      </w:r>
      <w:r w:rsidR="00BE637B" w:rsidRPr="00AE5434">
        <w:rPr>
          <w:sz w:val="26"/>
          <w:szCs w:val="26"/>
        </w:rPr>
        <w:t>allas trivsel</w:t>
      </w:r>
      <w:r w:rsidRPr="00AE5434">
        <w:rPr>
          <w:sz w:val="26"/>
          <w:szCs w:val="26"/>
        </w:rPr>
        <w:t xml:space="preserve">. Det har förekommit att snus och fimpar har slängts på gården. </w:t>
      </w:r>
      <w:r w:rsidR="00394988" w:rsidRPr="00AE5434">
        <w:rPr>
          <w:sz w:val="26"/>
          <w:szCs w:val="26"/>
        </w:rPr>
        <w:t xml:space="preserve">Ordningsreglerna gäller i alla våra lokaler inklusive tvättstugor, aktivitetsrum, uthyrningsrum och förstås ute på vår gård. </w:t>
      </w:r>
    </w:p>
    <w:p w:rsidR="00AE5434" w:rsidRDefault="00AE5434" w:rsidP="00BE637B">
      <w:pPr>
        <w:ind w:left="360"/>
        <w:rPr>
          <w:b/>
          <w:sz w:val="26"/>
          <w:szCs w:val="26"/>
        </w:rPr>
      </w:pPr>
    </w:p>
    <w:p w:rsidR="00394988" w:rsidRPr="00AE5434" w:rsidRDefault="00394988" w:rsidP="00AE5434">
      <w:pPr>
        <w:spacing w:after="0"/>
        <w:ind w:left="360"/>
        <w:rPr>
          <w:b/>
          <w:sz w:val="26"/>
          <w:szCs w:val="26"/>
        </w:rPr>
      </w:pPr>
      <w:bookmarkStart w:id="0" w:name="_GoBack"/>
      <w:r w:rsidRPr="00AE5434">
        <w:rPr>
          <w:b/>
          <w:sz w:val="26"/>
          <w:szCs w:val="26"/>
        </w:rPr>
        <w:t>Städning</w:t>
      </w:r>
    </w:p>
    <w:p w:rsidR="00394988" w:rsidRPr="00AE5434" w:rsidRDefault="00394988" w:rsidP="00AE5434">
      <w:pPr>
        <w:spacing w:after="0"/>
        <w:ind w:left="360"/>
        <w:rPr>
          <w:sz w:val="26"/>
          <w:szCs w:val="26"/>
        </w:rPr>
      </w:pPr>
      <w:r w:rsidRPr="00AE5434">
        <w:rPr>
          <w:sz w:val="26"/>
          <w:szCs w:val="26"/>
        </w:rPr>
        <w:t xml:space="preserve">Nytt städavtal är tecknat med </w:t>
      </w:r>
      <w:r w:rsidR="00E07367" w:rsidRPr="00AE5434">
        <w:rPr>
          <w:sz w:val="26"/>
          <w:szCs w:val="26"/>
        </w:rPr>
        <w:t xml:space="preserve">KEAB gruppen. </w:t>
      </w:r>
      <w:r w:rsidRPr="00AE5434">
        <w:rPr>
          <w:sz w:val="26"/>
          <w:szCs w:val="26"/>
        </w:rPr>
        <w:t xml:space="preserve"> </w:t>
      </w:r>
    </w:p>
    <w:p w:rsidR="00E07367" w:rsidRPr="00AE5434" w:rsidRDefault="00394988" w:rsidP="00AE5434">
      <w:pPr>
        <w:spacing w:after="0"/>
        <w:ind w:left="360"/>
        <w:rPr>
          <w:sz w:val="26"/>
          <w:szCs w:val="26"/>
        </w:rPr>
      </w:pPr>
      <w:r w:rsidRPr="00AE5434">
        <w:rPr>
          <w:sz w:val="26"/>
          <w:szCs w:val="26"/>
        </w:rPr>
        <w:t xml:space="preserve">Entré och trapphus städas en gång </w:t>
      </w:r>
      <w:r w:rsidR="00E07367" w:rsidRPr="00AE5434">
        <w:rPr>
          <w:sz w:val="26"/>
          <w:szCs w:val="26"/>
        </w:rPr>
        <w:t>p</w:t>
      </w:r>
      <w:r w:rsidRPr="00AE5434">
        <w:rPr>
          <w:sz w:val="26"/>
          <w:szCs w:val="26"/>
        </w:rPr>
        <w:t xml:space="preserve">er vecka. </w:t>
      </w:r>
      <w:r w:rsidR="00134C7C" w:rsidRPr="00AE5434">
        <w:rPr>
          <w:sz w:val="26"/>
          <w:szCs w:val="26"/>
        </w:rPr>
        <w:t xml:space="preserve">Städningen innebär bland annat att golven </w:t>
      </w:r>
      <w:proofErr w:type="spellStart"/>
      <w:r w:rsidR="00134C7C" w:rsidRPr="00AE5434">
        <w:rPr>
          <w:sz w:val="26"/>
          <w:szCs w:val="26"/>
        </w:rPr>
        <w:t>fuktmoppas</w:t>
      </w:r>
      <w:proofErr w:type="spellEnd"/>
      <w:r w:rsidR="00134C7C" w:rsidRPr="00AE5434">
        <w:rPr>
          <w:sz w:val="26"/>
          <w:szCs w:val="26"/>
        </w:rPr>
        <w:t xml:space="preserve">. </w:t>
      </w:r>
      <w:r w:rsidRPr="00AE5434">
        <w:rPr>
          <w:sz w:val="26"/>
          <w:szCs w:val="26"/>
        </w:rPr>
        <w:t xml:space="preserve">Tvättstugorna städas också en gång </w:t>
      </w:r>
      <w:r w:rsidR="00134C7C" w:rsidRPr="00AE5434">
        <w:rPr>
          <w:sz w:val="26"/>
          <w:szCs w:val="26"/>
        </w:rPr>
        <w:t xml:space="preserve">varje </w:t>
      </w:r>
      <w:r w:rsidRPr="00AE5434">
        <w:rPr>
          <w:sz w:val="26"/>
          <w:szCs w:val="26"/>
        </w:rPr>
        <w:t xml:space="preserve">vecka. Bastu, motionsrum, aktivitetsrum, källarytor städas två gånger per månad. </w:t>
      </w:r>
    </w:p>
    <w:p w:rsidR="00E07367" w:rsidRPr="00AE5434" w:rsidRDefault="00E07367" w:rsidP="00AE5434">
      <w:pPr>
        <w:spacing w:after="0"/>
        <w:ind w:left="360"/>
        <w:rPr>
          <w:sz w:val="26"/>
          <w:szCs w:val="26"/>
        </w:rPr>
      </w:pPr>
      <w:r w:rsidRPr="00AE5434">
        <w:rPr>
          <w:sz w:val="26"/>
          <w:szCs w:val="26"/>
        </w:rPr>
        <w:t xml:space="preserve">Allmänna synpunkter på städningen i samtliga gemensamma lokaler kan ges på anslag som finns utanför tvättstugorna. Skriv inte synpunkter direkt på listorna </w:t>
      </w:r>
      <w:r w:rsidR="00D459F4" w:rsidRPr="00AE5434">
        <w:rPr>
          <w:sz w:val="26"/>
          <w:szCs w:val="26"/>
        </w:rPr>
        <w:t xml:space="preserve">som gäller bokning av tvättstuga. </w:t>
      </w:r>
      <w:r w:rsidRPr="00AE5434">
        <w:rPr>
          <w:sz w:val="26"/>
          <w:szCs w:val="26"/>
        </w:rPr>
        <w:t xml:space="preserve"> Akuta problem </w:t>
      </w:r>
      <w:r w:rsidR="00D459F4" w:rsidRPr="00AE5434">
        <w:rPr>
          <w:sz w:val="26"/>
          <w:szCs w:val="26"/>
        </w:rPr>
        <w:t xml:space="preserve">ska </w:t>
      </w:r>
      <w:proofErr w:type="spellStart"/>
      <w:r w:rsidRPr="00AE5434">
        <w:rPr>
          <w:sz w:val="26"/>
          <w:szCs w:val="26"/>
        </w:rPr>
        <w:t>felanmäl</w:t>
      </w:r>
      <w:r w:rsidR="00D459F4" w:rsidRPr="00AE5434">
        <w:rPr>
          <w:sz w:val="26"/>
          <w:szCs w:val="26"/>
        </w:rPr>
        <w:t>a</w:t>
      </w:r>
      <w:r w:rsidRPr="00AE5434">
        <w:rPr>
          <w:sz w:val="26"/>
          <w:szCs w:val="26"/>
        </w:rPr>
        <w:t>s</w:t>
      </w:r>
      <w:proofErr w:type="spellEnd"/>
      <w:r w:rsidRPr="00AE5434">
        <w:rPr>
          <w:sz w:val="26"/>
          <w:szCs w:val="26"/>
        </w:rPr>
        <w:t xml:space="preserve">. </w:t>
      </w:r>
    </w:p>
    <w:bookmarkEnd w:id="0"/>
    <w:p w:rsidR="00E07367" w:rsidRPr="00AE5434" w:rsidRDefault="00E07367" w:rsidP="00BE637B">
      <w:pPr>
        <w:ind w:left="360"/>
        <w:rPr>
          <w:sz w:val="26"/>
          <w:szCs w:val="26"/>
        </w:rPr>
      </w:pPr>
    </w:p>
    <w:p w:rsidR="00E07367" w:rsidRPr="00AE5434" w:rsidRDefault="00E07367" w:rsidP="00BE637B">
      <w:pPr>
        <w:ind w:left="360"/>
        <w:rPr>
          <w:sz w:val="26"/>
          <w:szCs w:val="26"/>
        </w:rPr>
      </w:pPr>
    </w:p>
    <w:p w:rsidR="00E07367" w:rsidRPr="00AE5434" w:rsidRDefault="00E07367" w:rsidP="00BE637B">
      <w:pPr>
        <w:ind w:left="360"/>
        <w:rPr>
          <w:sz w:val="26"/>
          <w:szCs w:val="26"/>
        </w:rPr>
      </w:pPr>
      <w:r w:rsidRPr="00AE5434">
        <w:rPr>
          <w:sz w:val="26"/>
          <w:szCs w:val="26"/>
        </w:rPr>
        <w:t>Styrelsen för BRF Parken</w:t>
      </w:r>
    </w:p>
    <w:sectPr w:rsidR="00E07367" w:rsidRPr="00AE5434" w:rsidSect="0042389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C06" w:rsidRDefault="00894C06" w:rsidP="001B3171">
      <w:pPr>
        <w:spacing w:after="0" w:line="240" w:lineRule="auto"/>
      </w:pPr>
      <w:r>
        <w:separator/>
      </w:r>
    </w:p>
  </w:endnote>
  <w:endnote w:type="continuationSeparator" w:id="0">
    <w:p w:rsidR="00894C06" w:rsidRDefault="00894C06" w:rsidP="001B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C06" w:rsidRDefault="00894C06" w:rsidP="001B3171">
      <w:pPr>
        <w:spacing w:after="0" w:line="240" w:lineRule="auto"/>
      </w:pPr>
      <w:r>
        <w:separator/>
      </w:r>
    </w:p>
  </w:footnote>
  <w:footnote w:type="continuationSeparator" w:id="0">
    <w:p w:rsidR="00894C06" w:rsidRDefault="00894C06" w:rsidP="001B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9E" w:rsidRDefault="0042389E" w:rsidP="001B3171">
    <w:pPr>
      <w:pStyle w:val="Sidhuvud"/>
      <w:rPr>
        <w:rFonts w:ascii="Century Gothic" w:hAnsi="Century Gothic"/>
        <w:sz w:val="72"/>
        <w:szCs w:val="72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13DBABCD" wp14:editId="6D5A94C3">
          <wp:simplePos x="0" y="0"/>
          <wp:positionH relativeFrom="column">
            <wp:posOffset>224790</wp:posOffset>
          </wp:positionH>
          <wp:positionV relativeFrom="paragraph">
            <wp:posOffset>5080</wp:posOffset>
          </wp:positionV>
          <wp:extent cx="1760400" cy="2005200"/>
          <wp:effectExtent l="0" t="0" r="0" b="0"/>
          <wp:wrapThrough wrapText="bothSides">
            <wp:wrapPolygon edited="0">
              <wp:start x="12623" y="821"/>
              <wp:lineTo x="1403" y="3695"/>
              <wp:lineTo x="1403" y="8210"/>
              <wp:lineTo x="1870" y="11084"/>
              <wp:lineTo x="234" y="12931"/>
              <wp:lineTo x="0" y="13547"/>
              <wp:lineTo x="0" y="20526"/>
              <wp:lineTo x="9117" y="20936"/>
              <wp:lineTo x="13325" y="20936"/>
              <wp:lineTo x="12390" y="17652"/>
              <wp:lineTo x="13792" y="17652"/>
              <wp:lineTo x="19870" y="14984"/>
              <wp:lineTo x="20571" y="12521"/>
              <wp:lineTo x="18701" y="11084"/>
              <wp:lineTo x="16831" y="11084"/>
              <wp:lineTo x="20571" y="7800"/>
              <wp:lineTo x="20338" y="4721"/>
              <wp:lineTo x="13792" y="821"/>
              <wp:lineTo x="12623" y="821"/>
            </wp:wrapPolygon>
          </wp:wrapThrough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rfPark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89E" w:rsidRPr="0042389E" w:rsidRDefault="0042389E" w:rsidP="001B3171">
    <w:pPr>
      <w:pStyle w:val="Sidhuvud"/>
      <w:rPr>
        <w:rFonts w:ascii="Century Gothic" w:hAnsi="Century Gothic"/>
        <w:sz w:val="40"/>
        <w:szCs w:val="40"/>
      </w:rPr>
    </w:pPr>
  </w:p>
  <w:p w:rsidR="001B3171" w:rsidRDefault="001B3171" w:rsidP="0042389E">
    <w:pPr>
      <w:pStyle w:val="Sidhuvud"/>
      <w:tabs>
        <w:tab w:val="clear" w:pos="9072"/>
        <w:tab w:val="right" w:pos="10206"/>
      </w:tabs>
      <w:jc w:val="right"/>
      <w:rPr>
        <w:rFonts w:ascii="Century Gothic" w:hAnsi="Century Gothic"/>
        <w:sz w:val="72"/>
        <w:szCs w:val="72"/>
      </w:rPr>
    </w:pPr>
    <w:r w:rsidRPr="001B3171">
      <w:rPr>
        <w:rFonts w:ascii="Century Gothic" w:hAnsi="Century Gothic"/>
        <w:sz w:val="72"/>
        <w:szCs w:val="72"/>
      </w:rPr>
      <w:t>Medlemsinformation</w:t>
    </w:r>
  </w:p>
  <w:p w:rsidR="0042389E" w:rsidRPr="00BE637B" w:rsidRDefault="001B3171" w:rsidP="0042389E">
    <w:pPr>
      <w:pStyle w:val="Sidhuvud"/>
      <w:tabs>
        <w:tab w:val="clear" w:pos="4536"/>
        <w:tab w:val="clear" w:pos="9072"/>
        <w:tab w:val="center" w:pos="5245"/>
        <w:tab w:val="right" w:pos="10206"/>
      </w:tabs>
      <w:jc w:val="right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72"/>
        <w:szCs w:val="72"/>
      </w:rPr>
      <w:tab/>
    </w:r>
    <w:r w:rsidR="00BE637B" w:rsidRPr="00BE637B">
      <w:rPr>
        <w:rFonts w:ascii="Century Gothic" w:hAnsi="Century Gothic"/>
        <w:sz w:val="40"/>
        <w:szCs w:val="40"/>
      </w:rPr>
      <w:t>Februari 2020</w:t>
    </w:r>
    <w:r w:rsidRPr="0042389E">
      <w:rPr>
        <w:rFonts w:ascii="Century Gothic" w:hAnsi="Century Gothic"/>
        <w:sz w:val="34"/>
        <w:szCs w:val="34"/>
      </w:rPr>
      <w:tab/>
    </w:r>
    <w:r w:rsidRPr="00BE637B">
      <w:rPr>
        <w:rFonts w:ascii="Century Gothic" w:hAnsi="Century Gothic"/>
        <w:sz w:val="40"/>
        <w:szCs w:val="40"/>
      </w:rPr>
      <w:t>www.brfparken.se</w:t>
    </w:r>
  </w:p>
  <w:p w:rsidR="001B3171" w:rsidRPr="001B3171" w:rsidRDefault="001B3171" w:rsidP="001B3171">
    <w:pPr>
      <w:pStyle w:val="Sidhuvud"/>
      <w:rPr>
        <w:rFonts w:ascii="Century Gothic" w:hAnsi="Century Gothic"/>
        <w:sz w:val="32"/>
        <w:szCs w:val="32"/>
      </w:rPr>
    </w:pPr>
    <w:r>
      <w:rPr>
        <w:rFonts w:ascii="Century Gothic" w:hAnsi="Century Gothic"/>
        <w:noProof/>
        <w:sz w:val="72"/>
        <w:szCs w:val="72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7C68A" wp14:editId="67D84019">
              <wp:simplePos x="0" y="0"/>
              <wp:positionH relativeFrom="column">
                <wp:posOffset>-13970</wp:posOffset>
              </wp:positionH>
              <wp:positionV relativeFrom="paragraph">
                <wp:posOffset>391160</wp:posOffset>
              </wp:positionV>
              <wp:extent cx="6696075" cy="0"/>
              <wp:effectExtent l="0" t="57150" r="47625" b="76200"/>
              <wp:wrapNone/>
              <wp:docPr id="4" name="R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ln w="1270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728785" id="Ra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30.8pt" to="526.1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" strokecolor="#375623 [1609]" strokeweight="10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43181"/>
    <w:multiLevelType w:val="hybridMultilevel"/>
    <w:tmpl w:val="647C69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71"/>
    <w:rsid w:val="00043AC4"/>
    <w:rsid w:val="000C56A0"/>
    <w:rsid w:val="00134C7C"/>
    <w:rsid w:val="00160070"/>
    <w:rsid w:val="001A77B1"/>
    <w:rsid w:val="001B3171"/>
    <w:rsid w:val="00313DFB"/>
    <w:rsid w:val="00381610"/>
    <w:rsid w:val="00394988"/>
    <w:rsid w:val="0042389E"/>
    <w:rsid w:val="00592FE7"/>
    <w:rsid w:val="0059796F"/>
    <w:rsid w:val="005F4273"/>
    <w:rsid w:val="006F1AFD"/>
    <w:rsid w:val="00705686"/>
    <w:rsid w:val="00756E95"/>
    <w:rsid w:val="007B0C0E"/>
    <w:rsid w:val="00894C06"/>
    <w:rsid w:val="008C7B45"/>
    <w:rsid w:val="00AE5434"/>
    <w:rsid w:val="00BE637B"/>
    <w:rsid w:val="00C05C26"/>
    <w:rsid w:val="00D459F4"/>
    <w:rsid w:val="00E07367"/>
    <w:rsid w:val="00E42E1A"/>
    <w:rsid w:val="00F12300"/>
    <w:rsid w:val="00FA2EDE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5C309"/>
  <w15:chartTrackingRefBased/>
  <w15:docId w15:val="{B4FB816E-F651-439C-98CE-3D436FAA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B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3171"/>
  </w:style>
  <w:style w:type="paragraph" w:styleId="Sidfot">
    <w:name w:val="footer"/>
    <w:basedOn w:val="Normal"/>
    <w:link w:val="SidfotChar"/>
    <w:uiPriority w:val="99"/>
    <w:unhideWhenUsed/>
    <w:rsid w:val="001B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3171"/>
  </w:style>
  <w:style w:type="character" w:styleId="Hyperlnk">
    <w:name w:val="Hyperlink"/>
    <w:basedOn w:val="Standardstycketeckensnitt"/>
    <w:uiPriority w:val="99"/>
    <w:unhideWhenUsed/>
    <w:rsid w:val="0042389E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043AC4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FD5A-1376-4E0A-A2CD-70EC5B64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Bajlo</dc:creator>
  <cp:keywords/>
  <dc:description/>
  <cp:lastModifiedBy>Helena Henrikson</cp:lastModifiedBy>
  <cp:revision>5</cp:revision>
  <dcterms:created xsi:type="dcterms:W3CDTF">2020-02-24T19:16:00Z</dcterms:created>
  <dcterms:modified xsi:type="dcterms:W3CDTF">2020-02-25T13:10:00Z</dcterms:modified>
</cp:coreProperties>
</file>